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высшего образования</w:t>
      </w: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801118" w:rsidRPr="00583766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84D9E" w:rsidTr="00197FA5">
        <w:trPr>
          <w:jc w:val="right"/>
        </w:trPr>
        <w:tc>
          <w:tcPr>
            <w:tcW w:w="4785" w:type="dxa"/>
            <w:hideMark/>
          </w:tcPr>
          <w:p w:rsidR="00384D9E" w:rsidRPr="005F08A0" w:rsidRDefault="00384D9E" w:rsidP="00E373F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8A0">
              <w:rPr>
                <w:rFonts w:ascii="Times New Roman" w:hAnsi="Times New Roman"/>
                <w:sz w:val="24"/>
                <w:szCs w:val="24"/>
              </w:rPr>
              <w:t xml:space="preserve">Рассмотрено и утверждено на заседании кафедры </w:t>
            </w:r>
            <w:r w:rsidR="00E373F1">
              <w:rPr>
                <w:rFonts w:ascii="Times New Roman" w:hAnsi="Times New Roman"/>
                <w:sz w:val="24"/>
                <w:szCs w:val="24"/>
              </w:rPr>
              <w:t>иностранных языков и переводоведения</w:t>
            </w:r>
          </w:p>
        </w:tc>
      </w:tr>
      <w:tr w:rsidR="00384D9E" w:rsidTr="00197FA5">
        <w:trPr>
          <w:jc w:val="right"/>
        </w:trPr>
        <w:tc>
          <w:tcPr>
            <w:tcW w:w="4785" w:type="dxa"/>
            <w:hideMark/>
          </w:tcPr>
          <w:p w:rsidR="00384D9E" w:rsidRPr="005F08A0" w:rsidRDefault="00384D9E" w:rsidP="00197F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 w:rsidRPr="005F08A0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BD0888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373F1" w:rsidRDefault="00E373F1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373F1" w:rsidRDefault="00E373F1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373F1" w:rsidRPr="002D43F6" w:rsidRDefault="00E373F1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C86952" w:rsidRPr="002D43F6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E68" w:rsidRPr="002D43F6" w:rsidRDefault="00ED7E68" w:rsidP="00384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952" w:rsidRDefault="00C86952" w:rsidP="00ED7E68">
      <w:pPr>
        <w:tabs>
          <w:tab w:val="left" w:pos="3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F76" w:rsidRDefault="005B5F76" w:rsidP="00ED7E68">
      <w:pPr>
        <w:tabs>
          <w:tab w:val="left" w:pos="3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F76" w:rsidRPr="002D43F6" w:rsidRDefault="005B5F76" w:rsidP="00ED7E68">
      <w:pPr>
        <w:tabs>
          <w:tab w:val="left" w:pos="3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CBA" w:rsidRPr="002D43F6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C64CBA" w:rsidRPr="002D43F6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2D43F6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384D9E" w:rsidRPr="000B670B" w:rsidRDefault="00384D9E" w:rsidP="00384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2.1.2 ИНОСТРАННЫЙ ЯЗЫК</w:t>
      </w:r>
    </w:p>
    <w:p w:rsidR="00384D9E" w:rsidRPr="000B670B" w:rsidRDefault="00384D9E" w:rsidP="00384D9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D9E" w:rsidRPr="000B670B" w:rsidRDefault="00384D9E" w:rsidP="00384D9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CAA" w:rsidRPr="00C46576" w:rsidRDefault="001C2CAA" w:rsidP="001C2CA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576">
        <w:rPr>
          <w:rFonts w:ascii="Times New Roman" w:hAnsi="Times New Roman"/>
          <w:b/>
          <w:sz w:val="24"/>
          <w:szCs w:val="24"/>
        </w:rPr>
        <w:t>Область науки:</w:t>
      </w:r>
      <w:r w:rsidRPr="00C46576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1C2CAA" w:rsidRPr="00C46576" w:rsidRDefault="001C2CAA" w:rsidP="001C2CA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CAA" w:rsidRPr="00C46576" w:rsidRDefault="001C2CAA" w:rsidP="001C2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576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C46576">
        <w:rPr>
          <w:rFonts w:ascii="Times New Roman" w:hAnsi="Times New Roman"/>
          <w:sz w:val="24"/>
          <w:szCs w:val="24"/>
        </w:rPr>
        <w:t>5.3. Психология</w:t>
      </w:r>
    </w:p>
    <w:p w:rsidR="001C2CAA" w:rsidRPr="00C46576" w:rsidRDefault="001C2CAA" w:rsidP="001C2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CAA" w:rsidRDefault="001C2CAA" w:rsidP="001C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76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C46576">
        <w:rPr>
          <w:rFonts w:ascii="Times New Roman" w:hAnsi="Times New Roman"/>
          <w:sz w:val="24"/>
          <w:szCs w:val="24"/>
        </w:rPr>
        <w:t>5.3.1. О</w:t>
      </w:r>
      <w:r w:rsidRPr="00C46576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1C2CAA" w:rsidRPr="00583766" w:rsidRDefault="001C2CAA" w:rsidP="001C2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CAA" w:rsidRPr="00583766" w:rsidRDefault="001C2CAA" w:rsidP="001C2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83766">
        <w:rPr>
          <w:rFonts w:ascii="Times New Roman" w:hAnsi="Times New Roman"/>
          <w:sz w:val="24"/>
          <w:szCs w:val="24"/>
        </w:rPr>
        <w:t>очная</w:t>
      </w:r>
    </w:p>
    <w:p w:rsidR="001C2CAA" w:rsidRPr="00583766" w:rsidRDefault="001C2CAA" w:rsidP="001C2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CAA" w:rsidRPr="00583766" w:rsidRDefault="001C2CAA" w:rsidP="001C2C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Курс</w:t>
      </w:r>
      <w:r w:rsidRPr="0058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766">
        <w:rPr>
          <w:rFonts w:ascii="Times New Roman" w:hAnsi="Times New Roman" w:cs="Times New Roman"/>
          <w:sz w:val="24"/>
          <w:szCs w:val="24"/>
        </w:rPr>
        <w:tab/>
      </w:r>
      <w:r w:rsidRPr="00583766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58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7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C2CAA" w:rsidRPr="00583766" w:rsidRDefault="001C2CAA" w:rsidP="001C2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CAA" w:rsidRPr="00583766" w:rsidRDefault="001C2CAA" w:rsidP="001C2C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>Экзамен:</w:t>
      </w:r>
      <w:r w:rsidRPr="00583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83766">
        <w:rPr>
          <w:rFonts w:ascii="Times New Roman" w:hAnsi="Times New Roman"/>
          <w:sz w:val="24"/>
          <w:szCs w:val="24"/>
        </w:rPr>
        <w:t xml:space="preserve"> семестр</w:t>
      </w:r>
    </w:p>
    <w:p w:rsidR="00801118" w:rsidRPr="00E35A0A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1118" w:rsidRPr="00E35A0A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E35A0A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E35A0A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1118" w:rsidRPr="00E35A0A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1118" w:rsidRPr="00E35A0A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E35A0A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1118" w:rsidRPr="00583766" w:rsidRDefault="00801118" w:rsidP="001C2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Петропавловск-Камчатский 2022 г.</w:t>
      </w:r>
    </w:p>
    <w:p w:rsidR="00384D9E" w:rsidRPr="000B670B" w:rsidRDefault="00BD0888" w:rsidP="0038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3F6">
        <w:rPr>
          <w:rFonts w:ascii="Times New Roman" w:hAnsi="Times New Roman"/>
          <w:sz w:val="24"/>
          <w:szCs w:val="24"/>
          <w:highlight w:val="yellow"/>
        </w:rPr>
        <w:br w:type="page"/>
      </w:r>
      <w:r w:rsidR="00384D9E" w:rsidRPr="000B670B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384D9E" w:rsidRPr="000B670B" w:rsidRDefault="00384D9E" w:rsidP="00384D9E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кандидат филологических наук, доцент кафедры иностранных языков и переводоведения</w:t>
      </w:r>
    </w:p>
    <w:p w:rsidR="00384D9E" w:rsidRPr="000B670B" w:rsidRDefault="00384D9E" w:rsidP="00384D9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Н.А. Каразия</w:t>
      </w:r>
    </w:p>
    <w:p w:rsidR="00E80143" w:rsidRPr="002D43F6" w:rsidRDefault="00BD0888" w:rsidP="0038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D43F6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801118" w:rsidRPr="009C55A6" w:rsidRDefault="00801118" w:rsidP="00801118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9C55A6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256"/>
        <w:gridCol w:w="456"/>
      </w:tblGrid>
      <w:tr w:rsidR="00801118" w:rsidRPr="009C55A6" w:rsidTr="00801118">
        <w:trPr>
          <w:trHeight w:val="323"/>
        </w:trPr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текущего контроля……………………</w:t>
            </w:r>
          </w:p>
        </w:tc>
        <w:tc>
          <w:tcPr>
            <w:tcW w:w="4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118" w:rsidRPr="009C55A6" w:rsidTr="00801118"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Формы текущего контроля………………………………………………………...</w:t>
            </w:r>
          </w:p>
        </w:tc>
        <w:tc>
          <w:tcPr>
            <w:tcW w:w="4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118" w:rsidRPr="00E35A0A" w:rsidTr="00801118"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Вопросы и задания текущего контроля…………………………………………...</w:t>
            </w:r>
          </w:p>
        </w:tc>
        <w:tc>
          <w:tcPr>
            <w:tcW w:w="456" w:type="dxa"/>
          </w:tcPr>
          <w:p w:rsidR="00801118" w:rsidRPr="00801118" w:rsidRDefault="00D77D3B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1118" w:rsidRPr="00E35A0A" w:rsidTr="00801118"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Критерии оценивания по формам текущего контроля…………………………...</w:t>
            </w:r>
          </w:p>
        </w:tc>
        <w:tc>
          <w:tcPr>
            <w:tcW w:w="456" w:type="dxa"/>
          </w:tcPr>
          <w:p w:rsidR="00801118" w:rsidRPr="00801118" w:rsidRDefault="00D77D3B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1118" w:rsidRPr="00E35A0A" w:rsidTr="00801118"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промежуточного контроля (аттестации)…………………………………………………………………………</w:t>
            </w:r>
          </w:p>
        </w:tc>
        <w:tc>
          <w:tcPr>
            <w:tcW w:w="4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118" w:rsidRPr="00801118" w:rsidRDefault="00D77D3B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1118" w:rsidRPr="00E35A0A" w:rsidTr="00801118"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Формы промежуточного контроля (аттестации)…………………………………</w:t>
            </w:r>
          </w:p>
        </w:tc>
        <w:tc>
          <w:tcPr>
            <w:tcW w:w="456" w:type="dxa"/>
          </w:tcPr>
          <w:p w:rsidR="00801118" w:rsidRPr="00801118" w:rsidRDefault="00D77D3B" w:rsidP="0080111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1118" w:rsidRPr="00E35A0A" w:rsidTr="00801118"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801118" w:rsidRDefault="009B4831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31">
              <w:rPr>
                <w:rFonts w:ascii="Times New Roman" w:hAnsi="Times New Roman"/>
                <w:sz w:val="24"/>
                <w:szCs w:val="24"/>
              </w:rPr>
              <w:t>Рекомендуемая структура экзамена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56" w:type="dxa"/>
          </w:tcPr>
          <w:p w:rsidR="00801118" w:rsidRPr="00801118" w:rsidRDefault="00D77D3B" w:rsidP="0080111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1118" w:rsidRPr="00E35A0A" w:rsidTr="00801118">
        <w:tc>
          <w:tcPr>
            <w:tcW w:w="576" w:type="dxa"/>
          </w:tcPr>
          <w:p w:rsidR="00801118" w:rsidRPr="009C55A6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801118" w:rsidRDefault="00801118" w:rsidP="00E7513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Критерии оценивания по формам промежуточного контроля (аттестации)…...</w:t>
            </w:r>
          </w:p>
        </w:tc>
        <w:tc>
          <w:tcPr>
            <w:tcW w:w="456" w:type="dxa"/>
          </w:tcPr>
          <w:p w:rsidR="00801118" w:rsidRPr="00801118" w:rsidRDefault="00D77D3B" w:rsidP="0080111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E533B" w:rsidRPr="002D43F6" w:rsidRDefault="00BD0888" w:rsidP="0078536D">
      <w:pPr>
        <w:pStyle w:val="1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43F6">
        <w:rPr>
          <w:highlight w:val="yellow"/>
        </w:rPr>
        <w:br w:type="page"/>
      </w:r>
      <w:bookmarkStart w:id="1" w:name="_Toc533074259"/>
      <w:r w:rsidR="00C64CBA" w:rsidRPr="002D43F6">
        <w:rPr>
          <w:rFonts w:ascii="Times New Roman" w:hAnsi="Times New Roman" w:cs="Times New Roman"/>
          <w:color w:val="auto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C64CBA" w:rsidRPr="002D43F6" w:rsidRDefault="00C64CBA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C64CBA" w:rsidRPr="002D43F6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3F6"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2D43F6" w:rsidRPr="002D43F6" w:rsidRDefault="002D43F6" w:rsidP="002D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43F6"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7931C1" w:rsidRDefault="002D43F6" w:rsidP="007931C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F6">
        <w:rPr>
          <w:rFonts w:ascii="Times New Roman" w:hAnsi="Times New Roman" w:cs="Times New Roman"/>
          <w:sz w:val="24"/>
          <w:szCs w:val="24"/>
        </w:rPr>
        <w:t>оценка внеаудиторной самостоятельной работы (подготовка сообщений по темам практических занятий, выполнение домашних исследовательских и проверочных работ).</w:t>
      </w:r>
    </w:p>
    <w:p w:rsidR="00801118" w:rsidRDefault="00801118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4D9E" w:rsidRPr="000B670B" w:rsidRDefault="00384D9E" w:rsidP="00384D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2471"/>
        <w:gridCol w:w="2639"/>
        <w:gridCol w:w="1842"/>
        <w:gridCol w:w="2127"/>
      </w:tblGrid>
      <w:tr w:rsidR="00384D9E" w:rsidRPr="000B670B" w:rsidTr="00197FA5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384D9E" w:rsidRPr="000B670B" w:rsidTr="00197FA5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</w:rPr>
            </w:pPr>
            <w:r w:rsidRPr="000B670B">
              <w:rPr>
                <w:b w:val="0"/>
              </w:rPr>
              <w:t>Иностранный язык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384D9E" w:rsidRPr="000B670B" w:rsidTr="00197FA5">
        <w:trPr>
          <w:trHeight w:val="40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384D9E" w:rsidRPr="000B670B" w:rsidRDefault="00384D9E" w:rsidP="00384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D9E" w:rsidRPr="000B670B" w:rsidRDefault="00384D9E" w:rsidP="0038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84D9E" w:rsidRPr="000B670B" w:rsidRDefault="00384D9E" w:rsidP="0038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Фонетические законы английского языка. Правила чтения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Основы грамматики английского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Работа со специальной литературой на английском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Подготовка к собеседованию на английском языке по вопросам, связанным с научно-исследовательской работой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словаря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фонетических упражнений</w:t>
            </w: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Аннотирование научной статьи Подготовка сообщения на заданную тему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английского языка на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русского языка на 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Подготовка фрагмента из научного первоисточника </w:t>
            </w:r>
            <w:r w:rsidRPr="000B670B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на английском языке по специальности на контрольное чтение, перевод, пересказ, изучающее и просмот</w:t>
            </w: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ровое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384D9E" w:rsidRPr="000B670B" w:rsidTr="00197FA5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B67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D9E" w:rsidRPr="000B670B" w:rsidRDefault="00384D9E" w:rsidP="00197F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B670B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Разработка сообщения к собеседованию на английском языке </w:t>
            </w:r>
            <w:r w:rsidRPr="000B670B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по вопросам, связанным со специальностью и научной работой</w:t>
            </w:r>
            <w:r w:rsidRPr="000B67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D9E" w:rsidRPr="000B670B" w:rsidRDefault="00384D9E" w:rsidP="0019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70B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</w:tbl>
    <w:p w:rsidR="00384D9E" w:rsidRDefault="00384D9E" w:rsidP="00384D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3F6" w:rsidRPr="002D43F6" w:rsidRDefault="00C64CBA" w:rsidP="008011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>1.2</w:t>
      </w:r>
      <w:r w:rsidR="00FC69E2">
        <w:rPr>
          <w:rFonts w:ascii="Times New Roman" w:hAnsi="Times New Roman"/>
          <w:b/>
          <w:sz w:val="24"/>
          <w:szCs w:val="24"/>
        </w:rPr>
        <w:t>.</w:t>
      </w:r>
      <w:r w:rsidRPr="002D43F6">
        <w:rPr>
          <w:rFonts w:ascii="Times New Roman" w:hAnsi="Times New Roman"/>
          <w:b/>
          <w:sz w:val="24"/>
          <w:szCs w:val="24"/>
        </w:rPr>
        <w:t xml:space="preserve"> Вопросы и задания текущего контроля</w:t>
      </w:r>
      <w:r w:rsidR="00801118">
        <w:rPr>
          <w:rFonts w:ascii="Times New Roman" w:hAnsi="Times New Roman"/>
          <w:b/>
          <w:sz w:val="24"/>
          <w:szCs w:val="24"/>
        </w:rPr>
        <w:t>.</w:t>
      </w:r>
    </w:p>
    <w:p w:rsidR="00384D9E" w:rsidRPr="000B670B" w:rsidRDefault="00384D9E" w:rsidP="00384D9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>Практическое занятие № 1.</w:t>
      </w:r>
    </w:p>
    <w:p w:rsidR="00384D9E" w:rsidRPr="000B670B" w:rsidRDefault="00384D9E" w:rsidP="00384D9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Фонетические законы английского языка. Правила чтения.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основных фонетических законах английского языка и правилах чтения.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Основные фонологические противопоставления, релевантные для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английского языка: долгота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краткость, закрытость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открытость глас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ных звуков, звонкость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="00B0514C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глухость конечных согласных и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т.</w:t>
      </w:r>
      <w:r w:rsidR="00B0514C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п.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Основные правила чтения.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Отработка фонетических навыков и навыков чтения на конкрет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ном языковом материале.</w:t>
      </w:r>
    </w:p>
    <w:p w:rsidR="00384D9E" w:rsidRPr="000B670B" w:rsidRDefault="00384D9E" w:rsidP="00384D9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9E" w:rsidRPr="000B670B" w:rsidRDefault="00384D9E" w:rsidP="00384D9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384D9E" w:rsidRPr="000B670B" w:rsidRDefault="00384D9E" w:rsidP="00384D9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Основы грамматики английского языка.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основах грамма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тики английского языка.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Порядок слов простого предложения. Сложное предложение: слож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носочиненное и сложноподчиненное предложения. Союзы и относитель</w:t>
      </w:r>
      <w:r w:rsidRPr="000B670B"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  <w:t>ные местоимения. Эллиптические предложения. Бессоюзные придаточные.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Употребление личных форм глагола в активном и пассивном зало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гах. Согласование времен.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Функции инфинитива: инфинитив в функции подлежащего, опре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деления, обстоятельства.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4. Синтаксические конструкции: оборот «дополнение с инфинити</w:t>
      </w: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softHyphen/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вом» (объектный падеж с инфинитивом); оборот «подлежащее с инфи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ни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</w: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тивом» (именительный падеж с инфинитивом); инфинитив в функции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вводного члена; инфинитив в составном именном сказуемом 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be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+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инф.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 и в составном модальном сказуемом; (оборот «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for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+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smb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to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smth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»).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5. Неличные формы глагола: герундий, причастие 1, причастие 2.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6. Сослагательное наклонение. 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7. Модальные глаголы. Модальные глаголы с простым и перфектным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инфинитивом.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8. Атрибутивные комплексы.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9. Эмфатические (в том числе инверсионные) конструкции в форме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Continuous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или пассива; инвертированное придаточное уступительное или причины; двойное отрицание.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10. Местоимения, слова-заместители 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that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those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this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these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ones</w:t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сложные и парные союзы, сравнительно-сопоставительные обо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роты (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not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so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...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</w:p>
    <w:p w:rsidR="00384D9E" w:rsidRPr="000B670B" w:rsidRDefault="00384D9E" w:rsidP="00384D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4D9E" w:rsidRPr="000B670B" w:rsidRDefault="00384D9E" w:rsidP="00384D9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384D9E" w:rsidRPr="000B670B" w:rsidRDefault="00384D9E" w:rsidP="00384D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0B670B">
        <w:rPr>
          <w:rFonts w:ascii="Times New Roman" w:hAnsi="Times New Roman" w:cs="Times New Roman"/>
          <w:b/>
          <w:i/>
          <w:sz w:val="24"/>
          <w:szCs w:val="24"/>
        </w:rPr>
        <w:t>Работа со специальной литературой на английском языке.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spacing w:val="4"/>
          <w:kern w:val="20"/>
          <w:sz w:val="24"/>
          <w:szCs w:val="24"/>
        </w:rPr>
        <w:t xml:space="preserve">Цель: </w:t>
      </w: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отработка навыков работы со специальной литературой на</w:t>
      </w:r>
      <w:r w:rsidRPr="000B670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 xml:space="preserve"> английском языке (изучающее чтение, просмотровое чтение, перевод, пересказ).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1. Особенности изучающего чтения при работе со специальной литературой.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Особенности просмотрового чтения при работе со специальной литературой.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Особенности пересказа при работе со специальной литературой.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4. Отработка навыков работы со специальной литературой.</w:t>
      </w:r>
    </w:p>
    <w:p w:rsidR="00384D9E" w:rsidRPr="000B670B" w:rsidRDefault="00384D9E" w:rsidP="00384D9E">
      <w:pPr>
        <w:tabs>
          <w:tab w:val="left" w:pos="227"/>
          <w:tab w:val="left" w:pos="34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384D9E" w:rsidRPr="000B670B" w:rsidRDefault="00384D9E" w:rsidP="00384D9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384D9E" w:rsidRPr="000B670B" w:rsidRDefault="00384D9E" w:rsidP="00384D9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B">
        <w:rPr>
          <w:rFonts w:ascii="Times New Roman" w:hAnsi="Times New Roman"/>
          <w:sz w:val="24"/>
          <w:szCs w:val="24"/>
        </w:rPr>
        <w:t>Подготовка к собеседованию на английском языке по вопросам, связанным с научно-исследовательской деятельностью аспиранта.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составление и отработка сообщения для собеседования на анг</w:t>
      </w: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лийском языке по вопросам, связанным со специальностью и научной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работой аспиранта.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1. Разработка плана сообщения для собеседования на английском языке по вопросам, связанным с научно-исследовательской работой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 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 Составление сообщения для собеседования на английском языке </w:t>
      </w:r>
      <w:r w:rsidRPr="000B670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 xml:space="preserve">по вопросам, связанным </w:t>
      </w:r>
      <w:r w:rsidRPr="000B670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с научно-исследовательской работой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</w:t>
      </w:r>
    </w:p>
    <w:p w:rsidR="009B4831" w:rsidRDefault="009B4831" w:rsidP="002D4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4D9E" w:rsidRPr="00003DB2" w:rsidRDefault="00384D9E" w:rsidP="00384D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3DB2">
        <w:rPr>
          <w:rFonts w:ascii="Times New Roman" w:hAnsi="Times New Roman"/>
          <w:b/>
          <w:sz w:val="24"/>
          <w:szCs w:val="24"/>
        </w:rPr>
        <w:t>2. Критерии оценивания по формам текущего контроля.</w:t>
      </w:r>
    </w:p>
    <w:p w:rsidR="00384D9E" w:rsidRPr="00003DB2" w:rsidRDefault="00384D9E" w:rsidP="00384D9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03DB2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384D9E" w:rsidRPr="00435595" w:rsidRDefault="00384D9E" w:rsidP="00384D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03DB2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</w:t>
      </w:r>
      <w:r w:rsidRPr="00435595">
        <w:rPr>
          <w:rFonts w:ascii="Times New Roman" w:hAnsi="Times New Roman"/>
          <w:spacing w:val="-4"/>
          <w:sz w:val="24"/>
          <w:szCs w:val="24"/>
        </w:rPr>
        <w:t xml:space="preserve">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</w:t>
      </w:r>
      <w:r>
        <w:rPr>
          <w:rFonts w:ascii="Times New Roman" w:hAnsi="Times New Roman"/>
          <w:spacing w:val="-4"/>
          <w:sz w:val="24"/>
          <w:szCs w:val="24"/>
        </w:rPr>
        <w:t>ой и специальной литератур</w:t>
      </w:r>
      <w:r w:rsidR="00D77D3B"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384D9E" w:rsidRPr="00003DB2" w:rsidRDefault="00384D9E" w:rsidP="00384D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D9E" w:rsidRPr="00003DB2" w:rsidRDefault="00384D9E" w:rsidP="00384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DB2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3261"/>
        <w:gridCol w:w="3118"/>
      </w:tblGrid>
      <w:tr w:rsidR="00384D9E" w:rsidRPr="00003DB2" w:rsidTr="00197FA5">
        <w:trPr>
          <w:trHeight w:val="313"/>
        </w:trPr>
        <w:tc>
          <w:tcPr>
            <w:tcW w:w="1368" w:type="dxa"/>
            <w:vMerge w:val="restart"/>
            <w:vAlign w:val="center"/>
          </w:tcPr>
          <w:p w:rsidR="00384D9E" w:rsidRPr="00003DB2" w:rsidRDefault="00384D9E" w:rsidP="00197FA5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t>Уровень сформирова</w:t>
            </w:r>
            <w:r w:rsidRPr="00003DB2">
              <w:rPr>
                <w:rFonts w:ascii="Times New Roman" w:hAnsi="Times New Roman"/>
                <w:sz w:val="24"/>
                <w:szCs w:val="24"/>
              </w:rPr>
              <w:lastRenderedPageBreak/>
              <w:t>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384D9E" w:rsidRPr="00003DB2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освоения </w:t>
            </w:r>
            <w:r w:rsidRPr="00003DB2">
              <w:rPr>
                <w:rFonts w:ascii="Times New Roman" w:hAnsi="Times New Roman"/>
                <w:sz w:val="24"/>
                <w:szCs w:val="24"/>
              </w:rPr>
              <w:lastRenderedPageBreak/>
              <w:t>модулей дисциплины (оценка)</w:t>
            </w:r>
          </w:p>
        </w:tc>
        <w:tc>
          <w:tcPr>
            <w:tcW w:w="6379" w:type="dxa"/>
            <w:gridSpan w:val="2"/>
            <w:vAlign w:val="center"/>
          </w:tcPr>
          <w:p w:rsidR="00384D9E" w:rsidRPr="00003DB2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оценивания отдельных видов работ обучающихся</w:t>
            </w:r>
          </w:p>
        </w:tc>
      </w:tr>
      <w:tr w:rsidR="00384D9E" w:rsidRPr="00003DB2" w:rsidTr="00197FA5">
        <w:trPr>
          <w:trHeight w:val="841"/>
        </w:trPr>
        <w:tc>
          <w:tcPr>
            <w:tcW w:w="1368" w:type="dxa"/>
            <w:vMerge/>
            <w:vAlign w:val="center"/>
          </w:tcPr>
          <w:p w:rsidR="00384D9E" w:rsidRPr="00003DB2" w:rsidRDefault="00384D9E" w:rsidP="00197F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384D9E" w:rsidRPr="00003DB2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</w:tr>
      <w:tr w:rsidR="00384D9E" w:rsidRPr="00003DB2" w:rsidTr="00197FA5">
        <w:tc>
          <w:tcPr>
            <w:tcW w:w="1368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61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3118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384D9E" w:rsidRPr="00003DB2" w:rsidTr="00197FA5">
        <w:tc>
          <w:tcPr>
            <w:tcW w:w="1368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5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61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3118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384D9E" w:rsidRPr="00003DB2" w:rsidTr="00197FA5">
        <w:tc>
          <w:tcPr>
            <w:tcW w:w="1368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61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теоретического содержания дисциплины с незначительными </w:t>
            </w: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3118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</w:t>
            </w: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384D9E" w:rsidRPr="00003DB2" w:rsidTr="00197FA5">
        <w:tc>
          <w:tcPr>
            <w:tcW w:w="1368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384D9E" w:rsidRPr="00003DB2" w:rsidRDefault="00384D9E" w:rsidP="00197FA5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B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61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3118" w:type="dxa"/>
          </w:tcPr>
          <w:p w:rsidR="00384D9E" w:rsidRPr="00003DB2" w:rsidRDefault="00384D9E" w:rsidP="00197FA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384D9E" w:rsidRDefault="00384D9E" w:rsidP="002D4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4D9E" w:rsidRPr="00003DB2" w:rsidRDefault="00384D9E" w:rsidP="00384D9E">
      <w:pPr>
        <w:pStyle w:val="2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3074261"/>
      <w:r w:rsidRPr="00003DB2">
        <w:rPr>
          <w:rFonts w:ascii="Times New Roman" w:hAnsi="Times New Roman" w:cs="Times New Roman"/>
          <w:color w:val="auto"/>
          <w:sz w:val="24"/>
          <w:szCs w:val="24"/>
        </w:rPr>
        <w:t>3. Контрольно-измерительные материалы промежуточного контроля (аттестации)</w:t>
      </w:r>
      <w:bookmarkEnd w:id="2"/>
      <w:r w:rsidRPr="00003D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84D9E" w:rsidRPr="00003DB2" w:rsidRDefault="00384D9E" w:rsidP="00384D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3DB2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>.</w:t>
      </w:r>
      <w:r w:rsidRPr="00003DB2">
        <w:rPr>
          <w:rFonts w:ascii="Times New Roman" w:hAnsi="Times New Roman"/>
          <w:b/>
          <w:sz w:val="24"/>
          <w:szCs w:val="24"/>
        </w:rPr>
        <w:t xml:space="preserve"> Формы промежуточного контроля (аттестации):</w:t>
      </w:r>
    </w:p>
    <w:p w:rsidR="00384D9E" w:rsidRPr="00003DB2" w:rsidRDefault="00384D9E" w:rsidP="00384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DB2"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384D9E" w:rsidRPr="00003DB2" w:rsidRDefault="00384D9E" w:rsidP="00384D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3DB2">
        <w:rPr>
          <w:rFonts w:ascii="Times New Roman" w:hAnsi="Times New Roman"/>
          <w:sz w:val="24"/>
          <w:szCs w:val="24"/>
        </w:rPr>
        <w:t>экзамен.</w:t>
      </w:r>
    </w:p>
    <w:p w:rsidR="00801118" w:rsidRPr="00B0514C" w:rsidRDefault="00C64CBA" w:rsidP="00B051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1B4"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384D9E" w:rsidRPr="00384D9E" w:rsidTr="00197FA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D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84D9E" w:rsidRPr="00384D9E" w:rsidRDefault="00384D9E" w:rsidP="00384D9E">
            <w:pPr>
              <w:autoSpaceDE w:val="0"/>
              <w:autoSpaceDN w:val="0"/>
              <w:adjustRightInd w:val="0"/>
              <w:spacing w:after="0" w:line="240" w:lineRule="auto"/>
              <w:ind w:right="-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D9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84D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Компетенция</w:t>
            </w: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384D9E" w:rsidRDefault="00384D9E" w:rsidP="00384D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84D9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384D9E" w:rsidRDefault="00384D9E" w:rsidP="00384D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384D9E" w:rsidRDefault="00384D9E" w:rsidP="00384D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8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УК-4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384D9E" w:rsidRDefault="00384D9E" w:rsidP="0038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384D9E" w:rsidRDefault="00384D9E" w:rsidP="00384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84D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84D9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Сспособность планировать и решать задачи собственного профессионального и личностного развития</w:t>
            </w: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84D9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84D9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84D9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9E" w:rsidRPr="00384D9E" w:rsidTr="00197FA5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E" w:rsidRPr="00384D9E" w:rsidRDefault="00384D9E" w:rsidP="00384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9E2" w:rsidRPr="00164870" w:rsidRDefault="00FC69E2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595">
        <w:rPr>
          <w:rFonts w:ascii="Times New Roman" w:hAnsi="Times New Roman"/>
          <w:b/>
          <w:sz w:val="24"/>
          <w:szCs w:val="24"/>
        </w:rPr>
        <w:lastRenderedPageBreak/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Pr="00435595">
        <w:rPr>
          <w:rFonts w:ascii="Times New Roman" w:hAnsi="Times New Roman"/>
          <w:b/>
          <w:sz w:val="24"/>
          <w:szCs w:val="24"/>
        </w:rPr>
        <w:t xml:space="preserve"> Рекомендуемая</w:t>
      </w:r>
      <w:r w:rsidRPr="00164870">
        <w:rPr>
          <w:rFonts w:ascii="Times New Roman" w:hAnsi="Times New Roman"/>
          <w:b/>
          <w:sz w:val="24"/>
          <w:szCs w:val="24"/>
        </w:rPr>
        <w:t xml:space="preserve"> структура экзамена.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bookmarkStart w:id="3" w:name="_Toc533074262"/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Экзамен по иностранному языку проводится в 2 этапа.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На </w:t>
      </w: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первом этапе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выполняется письменный перевод научного текста по специальности на язык обучения. Объем текста — 15000 печ. знаков.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Второй этап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экзамена проводится устно и включает в себя 3 задания: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1. Изучающее чтение оригинального текста по специальности. Объем 2500–3000 печ. знаков. Время выполнения работы — 45–60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2. Беглое (просмотровое) чтение оригинального текста по специальности. Объем – 1000–1500 печ. знаков. Время выполнения – 2–3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384D9E" w:rsidRPr="000B670B" w:rsidRDefault="00384D9E" w:rsidP="00384D9E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B670B">
        <w:rPr>
          <w:rFonts w:ascii="Times New Roman" w:eastAsia="Times New Roman" w:hAnsi="Times New Roman" w:cs="Times New Roman"/>
          <w:kern w:val="20"/>
          <w:sz w:val="24"/>
          <w:szCs w:val="24"/>
        </w:rPr>
        <w:t>3.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9B4831" w:rsidRDefault="009B4831" w:rsidP="00FC69E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C64CBA" w:rsidRPr="00FC69E2" w:rsidRDefault="00C64CBA" w:rsidP="00FC69E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C69E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4. </w:t>
      </w:r>
      <w:r w:rsidRPr="00FC69E2">
        <w:rPr>
          <w:rFonts w:ascii="Times New Roman" w:hAnsi="Times New Roman" w:cs="Times New Roman"/>
          <w:color w:val="auto"/>
          <w:sz w:val="24"/>
          <w:szCs w:val="24"/>
        </w:rPr>
        <w:t>Критерии оценивания по формам промежуточного контроля (аттестации)</w:t>
      </w:r>
      <w:bookmarkEnd w:id="3"/>
      <w:r w:rsidR="00FC69E2" w:rsidRPr="00FC69E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64CBA" w:rsidRPr="00FC69E2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C69E2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C64CBA" w:rsidRPr="00FC69E2" w:rsidRDefault="00C64CBA" w:rsidP="007853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C69E2"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C456CC" w:rsidRPr="00FC69E2" w:rsidRDefault="00C456CC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9E2" w:rsidRPr="00384D9E" w:rsidRDefault="00801118" w:rsidP="00384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11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384D9E" w:rsidRPr="00384D9E" w:rsidRDefault="00384D9E" w:rsidP="00384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4D9E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384D9E" w:rsidRPr="00384D9E" w:rsidTr="00197FA5">
        <w:trPr>
          <w:trHeight w:val="313"/>
        </w:trPr>
        <w:tc>
          <w:tcPr>
            <w:tcW w:w="1668" w:type="dxa"/>
            <w:vMerge w:val="restart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384D9E" w:rsidRPr="00384D9E" w:rsidTr="00197FA5">
        <w:trPr>
          <w:trHeight w:val="841"/>
        </w:trPr>
        <w:tc>
          <w:tcPr>
            <w:tcW w:w="1668" w:type="dxa"/>
            <w:vMerge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 w:rsidR="00384D9E" w:rsidRPr="00384D9E" w:rsidTr="00197FA5">
        <w:tc>
          <w:tcPr>
            <w:tcW w:w="1668" w:type="dxa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384D9E" w:rsidRPr="00384D9E" w:rsidRDefault="00384D9E" w:rsidP="00384D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</w:t>
            </w:r>
            <w:r w:rsidRPr="00384D9E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Продемонстрирована сформированность компетенций (знаний, умений, навыков). Обучающимся могут быть 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допущены отдельные недочеты в определении понятий, исправленные самостоятельно</w:t>
            </w:r>
          </w:p>
        </w:tc>
      </w:tr>
      <w:tr w:rsidR="00384D9E" w:rsidRPr="00384D9E" w:rsidTr="00197FA5">
        <w:tc>
          <w:tcPr>
            <w:tcW w:w="1668" w:type="dxa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384D9E" w:rsidRPr="00384D9E" w:rsidRDefault="00384D9E" w:rsidP="00384D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</w:t>
            </w:r>
            <w:r w:rsidRPr="00384D9E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даны полные, развернутые ответы на поставленные </w:t>
            </w:r>
            <w:r w:rsidRPr="00384D9E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и дополнительные вопросы. Продемонстрированы глубокие знания всего программного материала, понимание 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существенных и несущественных признаков, причинно-следственные связи</w:t>
            </w:r>
            <w:r w:rsidRPr="00384D9E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, твердое знание основных положений смежных дисциплин. Ответ логически последователен, содержателен. Стиль изложения материала научный.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Обучающимся продемонстрирована 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вместе с тем имеют место отдельные пробелы в умении, аспирант не вполне осознанно, владеет навыками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 w:rsidR="00384D9E" w:rsidRPr="00384D9E" w:rsidTr="00197FA5">
        <w:tc>
          <w:tcPr>
            <w:tcW w:w="1668" w:type="dxa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384D9E" w:rsidRPr="00384D9E" w:rsidRDefault="00384D9E" w:rsidP="00384D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</w:t>
            </w:r>
            <w:r w:rsidRPr="00384D9E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384D9E" w:rsidRPr="00384D9E" w:rsidTr="00197FA5">
        <w:tc>
          <w:tcPr>
            <w:tcW w:w="1668" w:type="dxa"/>
            <w:vAlign w:val="center"/>
          </w:tcPr>
          <w:p w:rsidR="00384D9E" w:rsidRPr="00384D9E" w:rsidRDefault="00384D9E" w:rsidP="00384D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505" w:type="dxa"/>
          </w:tcPr>
          <w:p w:rsidR="00384D9E" w:rsidRPr="00384D9E" w:rsidRDefault="00384D9E" w:rsidP="00384D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</w:t>
            </w:r>
            <w:r w:rsidRPr="00384D9E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. 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Компетенции (знания, умения, навыки) по дисциплине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 w:rsidRPr="00384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384D9E" w:rsidRPr="00384D9E" w:rsidRDefault="00384D9E" w:rsidP="00384D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4D9E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384D9E" w:rsidRPr="00384D9E" w:rsidTr="00197FA5">
        <w:tc>
          <w:tcPr>
            <w:tcW w:w="1384" w:type="dxa"/>
            <w:vMerge w:val="restart"/>
            <w:vAlign w:val="center"/>
          </w:tcPr>
          <w:p w:rsidR="00384D9E" w:rsidRPr="00384D9E" w:rsidRDefault="00384D9E" w:rsidP="00384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384D9E" w:rsidRPr="00384D9E" w:rsidRDefault="00384D9E" w:rsidP="00384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384D9E" w:rsidRPr="00384D9E" w:rsidTr="00197FA5">
        <w:tc>
          <w:tcPr>
            <w:tcW w:w="1384" w:type="dxa"/>
            <w:vMerge/>
            <w:vAlign w:val="center"/>
          </w:tcPr>
          <w:p w:rsidR="00384D9E" w:rsidRPr="00384D9E" w:rsidRDefault="00384D9E" w:rsidP="00384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D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84D9E" w:rsidRPr="00384D9E" w:rsidTr="00197FA5">
        <w:tc>
          <w:tcPr>
            <w:tcW w:w="1384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7" w:type="dxa"/>
          </w:tcPr>
          <w:p w:rsidR="00384D9E" w:rsidRPr="00384D9E" w:rsidRDefault="00384D9E" w:rsidP="00384D9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84D9E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</w:t>
            </w:r>
            <w:r w:rsidRPr="00384D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384D9E" w:rsidRPr="00384D9E" w:rsidTr="00197FA5">
        <w:tc>
          <w:tcPr>
            <w:tcW w:w="1384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276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7" w:type="dxa"/>
          </w:tcPr>
          <w:p w:rsidR="00384D9E" w:rsidRPr="00384D9E" w:rsidRDefault="00384D9E" w:rsidP="0038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384D9E" w:rsidRPr="00384D9E" w:rsidTr="00197FA5">
        <w:tc>
          <w:tcPr>
            <w:tcW w:w="1384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7" w:type="dxa"/>
          </w:tcPr>
          <w:p w:rsidR="00384D9E" w:rsidRPr="00384D9E" w:rsidRDefault="00384D9E" w:rsidP="0038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384D9E" w:rsidRPr="00384D9E" w:rsidTr="00197FA5">
        <w:tc>
          <w:tcPr>
            <w:tcW w:w="1384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384D9E" w:rsidRPr="00384D9E" w:rsidRDefault="00384D9E" w:rsidP="0038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7" w:type="dxa"/>
          </w:tcPr>
          <w:p w:rsidR="00384D9E" w:rsidRPr="00384D9E" w:rsidRDefault="00384D9E" w:rsidP="0038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9E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384D9E" w:rsidRDefault="00384D9E" w:rsidP="0078536D"/>
    <w:sectPr w:rsidR="00384D9E" w:rsidSect="009B483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32" w:rsidRDefault="00B82932" w:rsidP="00D96FBB">
      <w:pPr>
        <w:spacing w:after="0" w:line="240" w:lineRule="auto"/>
      </w:pPr>
      <w:r>
        <w:separator/>
      </w:r>
    </w:p>
  </w:endnote>
  <w:endnote w:type="continuationSeparator" w:id="0">
    <w:p w:rsidR="00B82932" w:rsidRDefault="00B82932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7931C1" w:rsidRDefault="007931C1">
        <w:pPr>
          <w:pStyle w:val="a8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3F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31C1" w:rsidRDefault="00793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32" w:rsidRDefault="00B82932" w:rsidP="00D96FBB">
      <w:pPr>
        <w:spacing w:after="0" w:line="240" w:lineRule="auto"/>
      </w:pPr>
      <w:r>
        <w:separator/>
      </w:r>
    </w:p>
  </w:footnote>
  <w:footnote w:type="continuationSeparator" w:id="0">
    <w:p w:rsidR="00B82932" w:rsidRDefault="00B82932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C1" w:rsidRDefault="007931C1">
    <w:pPr>
      <w:pStyle w:val="a5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145"/>
    </w:tblGrid>
    <w:tr w:rsidR="007931C1" w:rsidTr="001378AF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7931C1" w:rsidP="00895E36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7931C1" w:rsidP="00A53074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801118" w:rsidP="00F738BD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</w:t>
          </w:r>
          <w:r w:rsidR="00F738BD">
            <w:rPr>
              <w:rFonts w:ascii="Times New Roman" w:hAnsi="Times New Roman"/>
              <w:sz w:val="24"/>
              <w:szCs w:val="24"/>
            </w:rPr>
            <w:t>ФОС</w:t>
          </w:r>
          <w:r>
            <w:rPr>
              <w:rFonts w:ascii="Times New Roman" w:hAnsi="Times New Roman"/>
              <w:sz w:val="24"/>
              <w:szCs w:val="24"/>
            </w:rPr>
            <w:t>-2022</w:t>
          </w:r>
        </w:p>
      </w:tc>
    </w:tr>
    <w:tr w:rsidR="007931C1" w:rsidTr="001378AF">
      <w:trPr>
        <w:trHeight w:val="243"/>
      </w:trPr>
      <w:tc>
        <w:tcPr>
          <w:tcW w:w="960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931C1" w:rsidRDefault="007931C1" w:rsidP="0078536D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Фонд оценочных средств по</w:t>
          </w:r>
          <w:r w:rsidRPr="00D82850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Pr="0078536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дисциплине </w:t>
          </w:r>
          <w:r w:rsidR="00384D9E" w:rsidRPr="00384D9E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2.1.2 «Иностранный язык» для научной специальности </w:t>
          </w:r>
          <w:r w:rsidR="001C2CAA" w:rsidRPr="001C2CAA">
            <w:rPr>
              <w:rFonts w:ascii="Times New Roman" w:hAnsi="Times New Roman" w:cs="Times New Roman"/>
              <w:b w:val="0"/>
              <w:sz w:val="24"/>
              <w:szCs w:val="24"/>
            </w:rPr>
            <w:t>5.3.1. Общая психология, психология личности, история психологии</w:t>
          </w:r>
        </w:p>
      </w:tc>
    </w:tr>
  </w:tbl>
  <w:p w:rsidR="007931C1" w:rsidRDefault="007931C1" w:rsidP="00D96F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42"/>
    <w:multiLevelType w:val="hybridMultilevel"/>
    <w:tmpl w:val="E68E6364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42008"/>
    <w:multiLevelType w:val="hybridMultilevel"/>
    <w:tmpl w:val="613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4A0B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6E50FC"/>
    <w:multiLevelType w:val="hybridMultilevel"/>
    <w:tmpl w:val="F9D620AC"/>
    <w:lvl w:ilvl="0" w:tplc="699C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3688F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080FB9"/>
    <w:multiLevelType w:val="hybridMultilevel"/>
    <w:tmpl w:val="8710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80F21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5BB8706B"/>
    <w:multiLevelType w:val="hybridMultilevel"/>
    <w:tmpl w:val="1B40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5419C"/>
    <w:multiLevelType w:val="hybridMultilevel"/>
    <w:tmpl w:val="B3A2D2AA"/>
    <w:lvl w:ilvl="0" w:tplc="6CB49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E94715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09205C"/>
    <w:multiLevelType w:val="hybridMultilevel"/>
    <w:tmpl w:val="BCFA5F08"/>
    <w:lvl w:ilvl="0" w:tplc="A8BCD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40584B"/>
    <w:multiLevelType w:val="hybridMultilevel"/>
    <w:tmpl w:val="E834CAA4"/>
    <w:lvl w:ilvl="0" w:tplc="A48E6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88"/>
    <w:rsid w:val="000019B3"/>
    <w:rsid w:val="000144E3"/>
    <w:rsid w:val="0004342D"/>
    <w:rsid w:val="00044F9F"/>
    <w:rsid w:val="00060E29"/>
    <w:rsid w:val="000633B9"/>
    <w:rsid w:val="00065CAF"/>
    <w:rsid w:val="000976D2"/>
    <w:rsid w:val="00097F47"/>
    <w:rsid w:val="000C48AB"/>
    <w:rsid w:val="000E2F44"/>
    <w:rsid w:val="000E4DFB"/>
    <w:rsid w:val="00125941"/>
    <w:rsid w:val="001378AF"/>
    <w:rsid w:val="0016598C"/>
    <w:rsid w:val="0017203E"/>
    <w:rsid w:val="00174870"/>
    <w:rsid w:val="00175AE2"/>
    <w:rsid w:val="00176ACD"/>
    <w:rsid w:val="00192441"/>
    <w:rsid w:val="00193370"/>
    <w:rsid w:val="001A2C13"/>
    <w:rsid w:val="001A61DE"/>
    <w:rsid w:val="001C2CAA"/>
    <w:rsid w:val="001C3283"/>
    <w:rsid w:val="001C3608"/>
    <w:rsid w:val="001E1DE4"/>
    <w:rsid w:val="001F2B36"/>
    <w:rsid w:val="002002CF"/>
    <w:rsid w:val="0022386E"/>
    <w:rsid w:val="00234528"/>
    <w:rsid w:val="00237180"/>
    <w:rsid w:val="00241355"/>
    <w:rsid w:val="002441E0"/>
    <w:rsid w:val="00270A3D"/>
    <w:rsid w:val="00284818"/>
    <w:rsid w:val="0028771A"/>
    <w:rsid w:val="00293246"/>
    <w:rsid w:val="00296BA1"/>
    <w:rsid w:val="002A016E"/>
    <w:rsid w:val="002A21EE"/>
    <w:rsid w:val="002A3162"/>
    <w:rsid w:val="002A6B5D"/>
    <w:rsid w:val="002D43F6"/>
    <w:rsid w:val="002E33E9"/>
    <w:rsid w:val="002F2B61"/>
    <w:rsid w:val="002F39A2"/>
    <w:rsid w:val="003338AE"/>
    <w:rsid w:val="00384D9E"/>
    <w:rsid w:val="00390FC5"/>
    <w:rsid w:val="0039241E"/>
    <w:rsid w:val="003B4F69"/>
    <w:rsid w:val="003C34DC"/>
    <w:rsid w:val="003D4BC8"/>
    <w:rsid w:val="003E1CB1"/>
    <w:rsid w:val="003F25A2"/>
    <w:rsid w:val="003F441F"/>
    <w:rsid w:val="004053C9"/>
    <w:rsid w:val="004259D3"/>
    <w:rsid w:val="00434025"/>
    <w:rsid w:val="0043727A"/>
    <w:rsid w:val="0045072F"/>
    <w:rsid w:val="004551C6"/>
    <w:rsid w:val="00460A3C"/>
    <w:rsid w:val="0046724A"/>
    <w:rsid w:val="00475259"/>
    <w:rsid w:val="004758A6"/>
    <w:rsid w:val="00491271"/>
    <w:rsid w:val="004A207F"/>
    <w:rsid w:val="004A2953"/>
    <w:rsid w:val="0050244B"/>
    <w:rsid w:val="00541812"/>
    <w:rsid w:val="00551FEA"/>
    <w:rsid w:val="00564C3F"/>
    <w:rsid w:val="005744C3"/>
    <w:rsid w:val="00593F18"/>
    <w:rsid w:val="0059543C"/>
    <w:rsid w:val="005A49DF"/>
    <w:rsid w:val="005B3ABF"/>
    <w:rsid w:val="005B5F76"/>
    <w:rsid w:val="005E53C3"/>
    <w:rsid w:val="005E5550"/>
    <w:rsid w:val="00600D86"/>
    <w:rsid w:val="0062160B"/>
    <w:rsid w:val="006235D2"/>
    <w:rsid w:val="00625AF0"/>
    <w:rsid w:val="00626D8F"/>
    <w:rsid w:val="00630507"/>
    <w:rsid w:val="00637896"/>
    <w:rsid w:val="00644441"/>
    <w:rsid w:val="006465A4"/>
    <w:rsid w:val="006566C8"/>
    <w:rsid w:val="00671807"/>
    <w:rsid w:val="00673AFA"/>
    <w:rsid w:val="00690A5D"/>
    <w:rsid w:val="006A2D65"/>
    <w:rsid w:val="006B3B40"/>
    <w:rsid w:val="006C4E33"/>
    <w:rsid w:val="006D2DF5"/>
    <w:rsid w:val="006E3C96"/>
    <w:rsid w:val="006F3A12"/>
    <w:rsid w:val="00722DDB"/>
    <w:rsid w:val="00726268"/>
    <w:rsid w:val="007460BB"/>
    <w:rsid w:val="0075512A"/>
    <w:rsid w:val="007560CB"/>
    <w:rsid w:val="0075762B"/>
    <w:rsid w:val="00776490"/>
    <w:rsid w:val="007829DC"/>
    <w:rsid w:val="0078536D"/>
    <w:rsid w:val="007911E7"/>
    <w:rsid w:val="007931C1"/>
    <w:rsid w:val="007C3C9E"/>
    <w:rsid w:val="007C60D2"/>
    <w:rsid w:val="007E533B"/>
    <w:rsid w:val="007F2C35"/>
    <w:rsid w:val="00801118"/>
    <w:rsid w:val="00803C56"/>
    <w:rsid w:val="0080584D"/>
    <w:rsid w:val="00806C00"/>
    <w:rsid w:val="0082309B"/>
    <w:rsid w:val="008272B3"/>
    <w:rsid w:val="00855BFD"/>
    <w:rsid w:val="0086224B"/>
    <w:rsid w:val="00871428"/>
    <w:rsid w:val="00885BDB"/>
    <w:rsid w:val="00895E36"/>
    <w:rsid w:val="008A7F1D"/>
    <w:rsid w:val="008B6B72"/>
    <w:rsid w:val="008D5F96"/>
    <w:rsid w:val="008E0CE3"/>
    <w:rsid w:val="00910F13"/>
    <w:rsid w:val="00915AAF"/>
    <w:rsid w:val="00930BD2"/>
    <w:rsid w:val="00956783"/>
    <w:rsid w:val="00965F09"/>
    <w:rsid w:val="0097286E"/>
    <w:rsid w:val="009A7471"/>
    <w:rsid w:val="009B4831"/>
    <w:rsid w:val="009B61B4"/>
    <w:rsid w:val="009D35C5"/>
    <w:rsid w:val="009D6641"/>
    <w:rsid w:val="009E0656"/>
    <w:rsid w:val="009E110E"/>
    <w:rsid w:val="009F6E04"/>
    <w:rsid w:val="00A26B9F"/>
    <w:rsid w:val="00A53074"/>
    <w:rsid w:val="00A537A7"/>
    <w:rsid w:val="00A64F81"/>
    <w:rsid w:val="00A87C7A"/>
    <w:rsid w:val="00A95457"/>
    <w:rsid w:val="00A97431"/>
    <w:rsid w:val="00A97446"/>
    <w:rsid w:val="00A979AE"/>
    <w:rsid w:val="00AA2B6B"/>
    <w:rsid w:val="00AA3D79"/>
    <w:rsid w:val="00AC22DF"/>
    <w:rsid w:val="00AC650A"/>
    <w:rsid w:val="00AE6884"/>
    <w:rsid w:val="00AE68FB"/>
    <w:rsid w:val="00AF6569"/>
    <w:rsid w:val="00B00BF2"/>
    <w:rsid w:val="00B0223A"/>
    <w:rsid w:val="00B03F6B"/>
    <w:rsid w:val="00B0514C"/>
    <w:rsid w:val="00B068FE"/>
    <w:rsid w:val="00B10DCE"/>
    <w:rsid w:val="00B302AE"/>
    <w:rsid w:val="00B31208"/>
    <w:rsid w:val="00B35FD8"/>
    <w:rsid w:val="00B51165"/>
    <w:rsid w:val="00B5435B"/>
    <w:rsid w:val="00B74EBA"/>
    <w:rsid w:val="00B81357"/>
    <w:rsid w:val="00B81BD2"/>
    <w:rsid w:val="00B82932"/>
    <w:rsid w:val="00B96FDA"/>
    <w:rsid w:val="00BA5020"/>
    <w:rsid w:val="00BB70E6"/>
    <w:rsid w:val="00BC2E16"/>
    <w:rsid w:val="00BC7296"/>
    <w:rsid w:val="00BD0888"/>
    <w:rsid w:val="00BE6672"/>
    <w:rsid w:val="00BF3DD5"/>
    <w:rsid w:val="00BF6A64"/>
    <w:rsid w:val="00C04FF4"/>
    <w:rsid w:val="00C15AF3"/>
    <w:rsid w:val="00C24033"/>
    <w:rsid w:val="00C426D3"/>
    <w:rsid w:val="00C456CC"/>
    <w:rsid w:val="00C512E2"/>
    <w:rsid w:val="00C56664"/>
    <w:rsid w:val="00C64CBA"/>
    <w:rsid w:val="00C75B5F"/>
    <w:rsid w:val="00C765B0"/>
    <w:rsid w:val="00C86952"/>
    <w:rsid w:val="00C932C5"/>
    <w:rsid w:val="00C93375"/>
    <w:rsid w:val="00C966DD"/>
    <w:rsid w:val="00CC5007"/>
    <w:rsid w:val="00CC549C"/>
    <w:rsid w:val="00CC6CEB"/>
    <w:rsid w:val="00CE2995"/>
    <w:rsid w:val="00CE4E57"/>
    <w:rsid w:val="00CE6BEF"/>
    <w:rsid w:val="00CF09CF"/>
    <w:rsid w:val="00D05C03"/>
    <w:rsid w:val="00D46FFA"/>
    <w:rsid w:val="00D549E1"/>
    <w:rsid w:val="00D6639C"/>
    <w:rsid w:val="00D77D3B"/>
    <w:rsid w:val="00D82850"/>
    <w:rsid w:val="00D96A88"/>
    <w:rsid w:val="00D96FBB"/>
    <w:rsid w:val="00D97B39"/>
    <w:rsid w:val="00DB616C"/>
    <w:rsid w:val="00DE3571"/>
    <w:rsid w:val="00DE5D87"/>
    <w:rsid w:val="00DE6C7C"/>
    <w:rsid w:val="00DF05A0"/>
    <w:rsid w:val="00DF5B55"/>
    <w:rsid w:val="00E00768"/>
    <w:rsid w:val="00E00D2A"/>
    <w:rsid w:val="00E03EE8"/>
    <w:rsid w:val="00E10BF3"/>
    <w:rsid w:val="00E373F1"/>
    <w:rsid w:val="00E5630D"/>
    <w:rsid w:val="00E70D25"/>
    <w:rsid w:val="00E75F18"/>
    <w:rsid w:val="00E80143"/>
    <w:rsid w:val="00E95C60"/>
    <w:rsid w:val="00ED5CB9"/>
    <w:rsid w:val="00ED7E68"/>
    <w:rsid w:val="00EE1FEE"/>
    <w:rsid w:val="00EF1D8C"/>
    <w:rsid w:val="00EF55D4"/>
    <w:rsid w:val="00F274AF"/>
    <w:rsid w:val="00F3169B"/>
    <w:rsid w:val="00F5295A"/>
    <w:rsid w:val="00F55498"/>
    <w:rsid w:val="00F5743D"/>
    <w:rsid w:val="00F7360D"/>
    <w:rsid w:val="00F738BD"/>
    <w:rsid w:val="00F74A02"/>
    <w:rsid w:val="00F819D7"/>
    <w:rsid w:val="00F83F4C"/>
    <w:rsid w:val="00F8432F"/>
    <w:rsid w:val="00F97F83"/>
    <w:rsid w:val="00FA31F1"/>
    <w:rsid w:val="00FC5F96"/>
    <w:rsid w:val="00FC656E"/>
    <w:rsid w:val="00FC69E2"/>
    <w:rsid w:val="00FC746D"/>
    <w:rsid w:val="00FD1863"/>
    <w:rsid w:val="00FD695F"/>
    <w:rsid w:val="00FE175C"/>
    <w:rsid w:val="00FE76BA"/>
    <w:rsid w:val="00FF1BA0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AE7C"/>
  <w15:docId w15:val="{1E53EA79-55BA-4035-946A-7E37A8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96"/>
  </w:style>
  <w:style w:type="paragraph" w:styleId="10">
    <w:name w:val="heading 1"/>
    <w:basedOn w:val="a"/>
    <w:next w:val="a"/>
    <w:link w:val="11"/>
    <w:uiPriority w:val="9"/>
    <w:qFormat/>
    <w:rsid w:val="009E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E8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Прижатый влево"/>
    <w:basedOn w:val="a"/>
    <w:next w:val="a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FBB"/>
  </w:style>
  <w:style w:type="paragraph" w:styleId="aa">
    <w:name w:val="Body Text"/>
    <w:basedOn w:val="a"/>
    <w:link w:val="ab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016E"/>
  </w:style>
  <w:style w:type="character" w:styleId="ad">
    <w:name w:val="Emphasis"/>
    <w:basedOn w:val="a0"/>
    <w:uiPriority w:val="20"/>
    <w:qFormat/>
    <w:rsid w:val="002A016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1C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link w:val="af2"/>
    <w:qFormat/>
    <w:rsid w:val="004551C6"/>
    <w:pPr>
      <w:ind w:left="720"/>
      <w:contextualSpacing/>
    </w:pPr>
  </w:style>
  <w:style w:type="character" w:styleId="af3">
    <w:name w:val="Strong"/>
    <w:basedOn w:val="a0"/>
    <w:uiPriority w:val="22"/>
    <w:qFormat/>
    <w:rsid w:val="00AE68FB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списка Знак"/>
    <w:basedOn w:val="a0"/>
    <w:link w:val="af1"/>
    <w:rsid w:val="00644441"/>
  </w:style>
  <w:style w:type="character" w:customStyle="1" w:styleId="23">
    <w:name w:val="Основной текст (2)"/>
    <w:basedOn w:val="a0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4">
    <w:name w:val="Title"/>
    <w:basedOn w:val="a"/>
    <w:link w:val="af5"/>
    <w:uiPriority w:val="99"/>
    <w:qFormat/>
    <w:rsid w:val="007F2C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5">
    <w:name w:val="Заголовок Знак"/>
    <w:basedOn w:val="a0"/>
    <w:link w:val="af4"/>
    <w:uiPriority w:val="99"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3D4B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D4BC8"/>
  </w:style>
  <w:style w:type="paragraph" w:styleId="31">
    <w:name w:val="Body Text Indent 3"/>
    <w:basedOn w:val="a"/>
    <w:link w:val="32"/>
    <w:uiPriority w:val="99"/>
    <w:semiHidden/>
    <w:unhideWhenUsed/>
    <w:rsid w:val="003D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BC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E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0"/>
    <w:next w:val="a"/>
    <w:uiPriority w:val="39"/>
    <w:unhideWhenUsed/>
    <w:qFormat/>
    <w:rsid w:val="009E110E"/>
    <w:pPr>
      <w:outlineLvl w:val="9"/>
    </w:pPr>
    <w:rPr>
      <w:lang w:eastAsia="en-US"/>
    </w:rPr>
  </w:style>
  <w:style w:type="paragraph" w:styleId="26">
    <w:name w:val="List 2"/>
    <w:basedOn w:val="a"/>
    <w:rsid w:val="00FD69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F8432F"/>
    <w:pPr>
      <w:tabs>
        <w:tab w:val="right" w:pos="9345"/>
      </w:tabs>
      <w:spacing w:after="0" w:line="240" w:lineRule="auto"/>
    </w:pPr>
  </w:style>
  <w:style w:type="character" w:customStyle="1" w:styleId="22">
    <w:name w:val="Заголовок 2 Знак"/>
    <w:basedOn w:val="a0"/>
    <w:link w:val="21"/>
    <w:uiPriority w:val="9"/>
    <w:rsid w:val="00E8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E80143"/>
    <w:pPr>
      <w:tabs>
        <w:tab w:val="right" w:leader="dot" w:pos="9345"/>
      </w:tabs>
      <w:spacing w:after="100"/>
    </w:pPr>
  </w:style>
  <w:style w:type="paragraph" w:customStyle="1" w:styleId="33">
    <w:name w:val="Стиль Заголовок 3 + По центру"/>
    <w:basedOn w:val="3"/>
    <w:next w:val="af4"/>
    <w:link w:val="34"/>
    <w:rsid w:val="003B4F69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character" w:customStyle="1" w:styleId="34">
    <w:name w:val="Стиль Заголовок 3 + По центру Знак"/>
    <w:basedOn w:val="a0"/>
    <w:link w:val="33"/>
    <w:rsid w:val="003B4F69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B4F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8">
    <w:name w:val="Body Text Indent 2"/>
    <w:basedOn w:val="a"/>
    <w:link w:val="29"/>
    <w:uiPriority w:val="99"/>
    <w:semiHidden/>
    <w:unhideWhenUsed/>
    <w:rsid w:val="00F8432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8432F"/>
  </w:style>
  <w:style w:type="paragraph" w:customStyle="1" w:styleId="af9">
    <w:name w:val="Я_Текст"/>
    <w:basedOn w:val="a"/>
    <w:link w:val="afa"/>
    <w:uiPriority w:val="99"/>
    <w:qFormat/>
    <w:rsid w:val="00637896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a">
    <w:name w:val="Я_Текст Знак"/>
    <w:basedOn w:val="a0"/>
    <w:link w:val="af9"/>
    <w:uiPriority w:val="99"/>
    <w:rsid w:val="00637896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fb">
    <w:name w:val="Я_Загол"/>
    <w:basedOn w:val="a"/>
    <w:link w:val="afc"/>
    <w:qFormat/>
    <w:rsid w:val="00F7360D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c">
    <w:name w:val="Я_Загол Знак"/>
    <w:basedOn w:val="a0"/>
    <w:link w:val="afb"/>
    <w:rsid w:val="00F7360D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-">
    <w:name w:val="Я_Лит-ра_Нум"/>
    <w:basedOn w:val="af9"/>
    <w:qFormat/>
    <w:rsid w:val="002D43F6"/>
    <w:pPr>
      <w:numPr>
        <w:numId w:val="3"/>
      </w:numPr>
      <w:tabs>
        <w:tab w:val="left" w:pos="227"/>
        <w:tab w:val="left" w:pos="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6C6D-495F-4FF4-9F35-4AB3F483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Гнездилова Елена Валерьевна</cp:lastModifiedBy>
  <cp:revision>106</cp:revision>
  <dcterms:created xsi:type="dcterms:W3CDTF">2018-07-30T21:08:00Z</dcterms:created>
  <dcterms:modified xsi:type="dcterms:W3CDTF">2023-03-28T22:48:00Z</dcterms:modified>
</cp:coreProperties>
</file>